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382C8A" w14:textId="77777777" w:rsidR="006C56F3" w:rsidRDefault="005A4F4A" w:rsidP="002F3A4A">
      <w:pPr>
        <w:pStyle w:val="Nagwek1"/>
        <w:numPr>
          <w:ilvl w:val="0"/>
          <w:numId w:val="0"/>
        </w:numPr>
        <w:spacing w:after="328"/>
        <w:ind w:right="344"/>
        <w:jc w:val="center"/>
      </w:pPr>
      <w:r>
        <w:t>Szkoła Podstawowa nr 47 w Zespole Szkolno-Przedszkolnym nr 19 we Wrocławiu</w:t>
      </w:r>
    </w:p>
    <w:p w14:paraId="42119C06" w14:textId="77777777" w:rsidR="006C56F3" w:rsidRDefault="005A4F4A">
      <w:pPr>
        <w:spacing w:after="14" w:line="265" w:lineRule="auto"/>
        <w:ind w:left="10" w:right="361"/>
        <w:jc w:val="center"/>
      </w:pPr>
      <w:r>
        <w:rPr>
          <w:b/>
        </w:rPr>
        <w:t>PRZEDMIOTOWY SYSTEM OCENIANIA</w:t>
      </w:r>
    </w:p>
    <w:p w14:paraId="389B6F9E" w14:textId="77777777" w:rsidR="006C56F3" w:rsidRDefault="005A4F4A">
      <w:pPr>
        <w:spacing w:after="14" w:line="265" w:lineRule="auto"/>
        <w:ind w:left="10" w:right="358"/>
        <w:jc w:val="center"/>
      </w:pPr>
      <w:r>
        <w:rPr>
          <w:b/>
        </w:rPr>
        <w:t>ETYKA</w:t>
      </w:r>
    </w:p>
    <w:p w14:paraId="3E15C748" w14:textId="77777777" w:rsidR="006C56F3" w:rsidRDefault="005A4F4A">
      <w:pPr>
        <w:spacing w:after="609" w:line="265" w:lineRule="auto"/>
        <w:ind w:left="10" w:right="358"/>
        <w:jc w:val="center"/>
      </w:pPr>
      <w:r>
        <w:rPr>
          <w:b/>
        </w:rPr>
        <w:t xml:space="preserve"> KLASY 4-8</w:t>
      </w:r>
    </w:p>
    <w:p w14:paraId="648AE88D" w14:textId="77777777" w:rsidR="006C56F3" w:rsidRDefault="005A4F4A" w:rsidP="00C305F3">
      <w:pPr>
        <w:pStyle w:val="Nagwek1"/>
        <w:spacing w:after="330"/>
        <w:ind w:left="705" w:right="344" w:hanging="720"/>
        <w:jc w:val="both"/>
      </w:pPr>
      <w:r>
        <w:t>Wymagania edukacyjne niezbędne do otrzymania poszczególnych ocen</w:t>
      </w:r>
    </w:p>
    <w:p w14:paraId="4008496E" w14:textId="77777777" w:rsidR="006C56F3" w:rsidRDefault="005A4F4A" w:rsidP="00C305F3">
      <w:pPr>
        <w:spacing w:after="239"/>
        <w:ind w:left="655"/>
        <w:jc w:val="both"/>
      </w:pPr>
      <w:r>
        <w:rPr>
          <w:b/>
        </w:rPr>
        <w:t>Ocenę celującą</w:t>
      </w:r>
      <w:r>
        <w:t xml:space="preserve"> otrzymuje uczeń, który:</w:t>
      </w:r>
    </w:p>
    <w:p w14:paraId="18F5E37F" w14:textId="77777777" w:rsidR="006C56F3" w:rsidRDefault="005A4F4A" w:rsidP="00C305F3">
      <w:pPr>
        <w:numPr>
          <w:ilvl w:val="0"/>
          <w:numId w:val="1"/>
        </w:numPr>
        <w:ind w:hanging="398"/>
        <w:jc w:val="both"/>
      </w:pPr>
      <w:r>
        <w:t xml:space="preserve">samodzielne przygotowuje prezentację/projekt, </w:t>
      </w:r>
    </w:p>
    <w:p w14:paraId="2C252D25" w14:textId="77777777" w:rsidR="006C56F3" w:rsidRDefault="005A4F4A" w:rsidP="00C305F3">
      <w:pPr>
        <w:numPr>
          <w:ilvl w:val="0"/>
          <w:numId w:val="1"/>
        </w:numPr>
        <w:ind w:hanging="398"/>
        <w:jc w:val="both"/>
      </w:pPr>
      <w:r>
        <w:t xml:space="preserve">wzorowo prowadzi zeszyt, </w:t>
      </w:r>
    </w:p>
    <w:p w14:paraId="2941AC26" w14:textId="77777777" w:rsidR="006C56F3" w:rsidRDefault="005A4F4A" w:rsidP="00C305F3">
      <w:pPr>
        <w:numPr>
          <w:ilvl w:val="0"/>
          <w:numId w:val="1"/>
        </w:numPr>
        <w:ind w:hanging="398"/>
        <w:jc w:val="both"/>
      </w:pPr>
      <w:r>
        <w:t xml:space="preserve">aktywnie uczestniczy we wszystkich lekcjach, </w:t>
      </w:r>
    </w:p>
    <w:p w14:paraId="57760120" w14:textId="77777777" w:rsidR="006C56F3" w:rsidRDefault="005A4F4A" w:rsidP="00C305F3">
      <w:pPr>
        <w:numPr>
          <w:ilvl w:val="0"/>
          <w:numId w:val="1"/>
        </w:numPr>
        <w:ind w:hanging="398"/>
        <w:jc w:val="both"/>
      </w:pPr>
      <w:r>
        <w:t xml:space="preserve">posługuje się ze zrozumieniem elementarnymi pojęciami z zakresu etyki, </w:t>
      </w:r>
    </w:p>
    <w:p w14:paraId="651601DD" w14:textId="77777777" w:rsidR="006C56F3" w:rsidRDefault="005A4F4A" w:rsidP="00C305F3">
      <w:pPr>
        <w:numPr>
          <w:ilvl w:val="0"/>
          <w:numId w:val="1"/>
        </w:numPr>
        <w:ind w:hanging="398"/>
        <w:jc w:val="both"/>
      </w:pPr>
      <w:r>
        <w:t xml:space="preserve">systematycznie przygotowuje się do lekcji, </w:t>
      </w:r>
    </w:p>
    <w:p w14:paraId="185261F1" w14:textId="77777777" w:rsidR="006C56F3" w:rsidRDefault="005A4F4A" w:rsidP="00C305F3">
      <w:pPr>
        <w:numPr>
          <w:ilvl w:val="0"/>
          <w:numId w:val="1"/>
        </w:numPr>
        <w:ind w:hanging="398"/>
        <w:jc w:val="both"/>
      </w:pPr>
      <w:r>
        <w:t xml:space="preserve">podejmuje się zadań dodatkowych, </w:t>
      </w:r>
    </w:p>
    <w:p w14:paraId="2B84082F" w14:textId="77777777" w:rsidR="006C56F3" w:rsidRDefault="005A4F4A" w:rsidP="00C305F3">
      <w:pPr>
        <w:numPr>
          <w:ilvl w:val="0"/>
          <w:numId w:val="1"/>
        </w:numPr>
        <w:spacing w:after="8"/>
        <w:ind w:hanging="398"/>
        <w:jc w:val="both"/>
      </w:pPr>
      <w:r>
        <w:t xml:space="preserve">samodzielne inicjuje pewne działania, jak na przykład zaproponowanie i opracowanie tematu związanego z omawianym zagadnieniem. </w:t>
      </w:r>
    </w:p>
    <w:p w14:paraId="033ABE4E" w14:textId="77777777" w:rsidR="006C56F3" w:rsidRDefault="005A4F4A" w:rsidP="00C305F3">
      <w:pPr>
        <w:spacing w:after="496" w:line="275" w:lineRule="auto"/>
        <w:ind w:left="655" w:right="-6"/>
        <w:jc w:val="both"/>
      </w:pPr>
      <w:r>
        <w:t xml:space="preserve">Uczeń musi spełniać wymagania określone w zakresie oceny bardzo dobrej. Wykazuje się właściwym stylem wypowiedzi, swobodą w posługiwaniu się terminologią przedmiotową i inną. Jego pilność, systematyczność, zainteresowanie, stosunek do przedmiotu nie budzi żadnych zastrzeżeń. Jego praca jest oryginalna i twórcza oraz wskazuje na dużą samodzielność. </w:t>
      </w:r>
    </w:p>
    <w:p w14:paraId="7FA377E5" w14:textId="77777777" w:rsidR="006C56F3" w:rsidRDefault="005A4F4A" w:rsidP="00C305F3">
      <w:pPr>
        <w:spacing w:after="239"/>
        <w:ind w:left="655"/>
        <w:jc w:val="both"/>
      </w:pPr>
      <w:r>
        <w:rPr>
          <w:b/>
        </w:rPr>
        <w:t>Ocenę bardzo dobrą</w:t>
      </w:r>
      <w:r>
        <w:t xml:space="preserve"> otrzymuje uczeń, który:</w:t>
      </w:r>
    </w:p>
    <w:p w14:paraId="3D3B89ED" w14:textId="77777777" w:rsidR="006C56F3" w:rsidRDefault="005A4F4A" w:rsidP="00C305F3">
      <w:pPr>
        <w:numPr>
          <w:ilvl w:val="0"/>
          <w:numId w:val="1"/>
        </w:numPr>
        <w:ind w:hanging="398"/>
        <w:jc w:val="both"/>
      </w:pPr>
      <w:r>
        <w:t xml:space="preserve">systematycznie przygotowuje się do lekcji, </w:t>
      </w:r>
    </w:p>
    <w:p w14:paraId="30270BB6" w14:textId="77777777" w:rsidR="006C56F3" w:rsidRDefault="005A4F4A" w:rsidP="00C305F3">
      <w:pPr>
        <w:numPr>
          <w:ilvl w:val="0"/>
          <w:numId w:val="1"/>
        </w:numPr>
        <w:ind w:hanging="398"/>
        <w:jc w:val="both"/>
      </w:pPr>
      <w:r>
        <w:t xml:space="preserve">bierze czynny udział w zajęciach/dyskusjach, </w:t>
      </w:r>
    </w:p>
    <w:p w14:paraId="64F90AF3" w14:textId="77777777" w:rsidR="006C56F3" w:rsidRDefault="005A4F4A" w:rsidP="00C305F3">
      <w:pPr>
        <w:numPr>
          <w:ilvl w:val="0"/>
          <w:numId w:val="1"/>
        </w:numPr>
        <w:ind w:hanging="398"/>
        <w:jc w:val="both"/>
      </w:pPr>
      <w:r>
        <w:t xml:space="preserve">posługuje się ze zrozumieniem elementarnymi pojęciami z zakresu etyki/filozofii,  </w:t>
      </w:r>
    </w:p>
    <w:p w14:paraId="52C1F233" w14:textId="77777777" w:rsidR="005A4F4A" w:rsidRDefault="005A4F4A" w:rsidP="00C305F3">
      <w:pPr>
        <w:numPr>
          <w:ilvl w:val="0"/>
          <w:numId w:val="1"/>
        </w:numPr>
        <w:spacing w:after="0" w:line="266" w:lineRule="auto"/>
        <w:ind w:hanging="397"/>
        <w:jc w:val="both"/>
      </w:pPr>
      <w:r>
        <w:t>dobrze orientuje się w zagadnieniach etycznych objętych realizowanym programem, umiejętnie stosuje argumentację etyczną w dyskusjach,</w:t>
      </w:r>
    </w:p>
    <w:p w14:paraId="67A34B6E" w14:textId="759C879E" w:rsidR="006C56F3" w:rsidRDefault="005A4F4A" w:rsidP="00C305F3">
      <w:pPr>
        <w:numPr>
          <w:ilvl w:val="0"/>
          <w:numId w:val="1"/>
        </w:numPr>
        <w:spacing w:after="472"/>
        <w:ind w:hanging="398"/>
        <w:jc w:val="both"/>
      </w:pPr>
      <w:r>
        <w:t>sumiennie prowadzi zeszyt.</w:t>
      </w:r>
    </w:p>
    <w:p w14:paraId="7E91983E" w14:textId="77777777" w:rsidR="006C56F3" w:rsidRDefault="005A4F4A" w:rsidP="00C305F3">
      <w:pPr>
        <w:spacing w:after="239"/>
        <w:ind w:left="655"/>
        <w:jc w:val="both"/>
      </w:pPr>
      <w:r>
        <w:rPr>
          <w:b/>
        </w:rPr>
        <w:t>Ocenę dobrą</w:t>
      </w:r>
      <w:r>
        <w:t xml:space="preserve"> otrzymuje uczeń, który:</w:t>
      </w:r>
    </w:p>
    <w:p w14:paraId="328A8832" w14:textId="77777777" w:rsidR="006C56F3" w:rsidRDefault="005A4F4A" w:rsidP="00C305F3">
      <w:pPr>
        <w:numPr>
          <w:ilvl w:val="0"/>
          <w:numId w:val="1"/>
        </w:numPr>
        <w:ind w:hanging="398"/>
        <w:jc w:val="both"/>
      </w:pPr>
      <w:r>
        <w:t xml:space="preserve">systematyczne przygotowuje się do lekcji, </w:t>
      </w:r>
    </w:p>
    <w:p w14:paraId="0797C1CE" w14:textId="77777777" w:rsidR="006C56F3" w:rsidRDefault="005A4F4A" w:rsidP="00C305F3">
      <w:pPr>
        <w:numPr>
          <w:ilvl w:val="0"/>
          <w:numId w:val="1"/>
        </w:numPr>
        <w:ind w:hanging="398"/>
        <w:jc w:val="both"/>
      </w:pPr>
      <w:r>
        <w:t xml:space="preserve">bierze częsty udział w dyskusjach, </w:t>
      </w:r>
    </w:p>
    <w:p w14:paraId="63F2B4EE" w14:textId="77777777" w:rsidR="006C56F3" w:rsidRDefault="005A4F4A" w:rsidP="00C305F3">
      <w:pPr>
        <w:numPr>
          <w:ilvl w:val="0"/>
          <w:numId w:val="1"/>
        </w:numPr>
        <w:ind w:hanging="398"/>
        <w:jc w:val="both"/>
      </w:pPr>
      <w:r>
        <w:t xml:space="preserve">rozumie elementarne pojęcia z zakresu etyki/filozofii, </w:t>
      </w:r>
    </w:p>
    <w:p w14:paraId="7113F808" w14:textId="77777777" w:rsidR="006C56F3" w:rsidRDefault="005A4F4A" w:rsidP="00C305F3">
      <w:pPr>
        <w:numPr>
          <w:ilvl w:val="0"/>
          <w:numId w:val="1"/>
        </w:numPr>
        <w:ind w:hanging="398"/>
        <w:jc w:val="both"/>
      </w:pPr>
      <w:r>
        <w:t xml:space="preserve">sumiennie prowadzi zeszyt, </w:t>
      </w:r>
    </w:p>
    <w:p w14:paraId="69722C92" w14:textId="77777777" w:rsidR="00C305F3" w:rsidRDefault="00C305F3" w:rsidP="00C305F3">
      <w:pPr>
        <w:spacing w:after="239"/>
        <w:ind w:left="655"/>
        <w:jc w:val="both"/>
        <w:rPr>
          <w:b/>
        </w:rPr>
      </w:pPr>
    </w:p>
    <w:p w14:paraId="192CA75F" w14:textId="3730E29B" w:rsidR="006C56F3" w:rsidRDefault="005A4F4A" w:rsidP="00C305F3">
      <w:pPr>
        <w:spacing w:after="239"/>
        <w:ind w:left="655"/>
        <w:jc w:val="both"/>
      </w:pPr>
      <w:r>
        <w:rPr>
          <w:b/>
        </w:rPr>
        <w:lastRenderedPageBreak/>
        <w:t>Ocenę dostateczną</w:t>
      </w:r>
      <w:r>
        <w:t xml:space="preserve"> otrzymuje uczeń, który:</w:t>
      </w:r>
    </w:p>
    <w:p w14:paraId="611DB7AF" w14:textId="77777777" w:rsidR="006C56F3" w:rsidRDefault="005A4F4A" w:rsidP="00C305F3">
      <w:pPr>
        <w:numPr>
          <w:ilvl w:val="0"/>
          <w:numId w:val="1"/>
        </w:numPr>
        <w:ind w:hanging="398"/>
        <w:jc w:val="both"/>
      </w:pPr>
      <w:r>
        <w:t xml:space="preserve">rozumie omawiane zagadnienia, </w:t>
      </w:r>
    </w:p>
    <w:p w14:paraId="4C1C9C0D" w14:textId="77777777" w:rsidR="006C56F3" w:rsidRDefault="005A4F4A" w:rsidP="00C305F3">
      <w:pPr>
        <w:numPr>
          <w:ilvl w:val="0"/>
          <w:numId w:val="1"/>
        </w:numPr>
        <w:ind w:hanging="398"/>
        <w:jc w:val="both"/>
      </w:pPr>
      <w:r>
        <w:t xml:space="preserve">sporadycznie bierze udział w dyskusjach, </w:t>
      </w:r>
    </w:p>
    <w:p w14:paraId="009B72A6" w14:textId="77777777" w:rsidR="006C56F3" w:rsidRDefault="005A4F4A" w:rsidP="00C305F3">
      <w:pPr>
        <w:numPr>
          <w:ilvl w:val="0"/>
          <w:numId w:val="1"/>
        </w:numPr>
        <w:ind w:hanging="398"/>
        <w:jc w:val="both"/>
      </w:pPr>
      <w:r>
        <w:t xml:space="preserve">prowadzi zeszyt, </w:t>
      </w:r>
    </w:p>
    <w:p w14:paraId="539DD893" w14:textId="77777777" w:rsidR="006C56F3" w:rsidRDefault="005A4F4A" w:rsidP="00C305F3">
      <w:pPr>
        <w:numPr>
          <w:ilvl w:val="0"/>
          <w:numId w:val="1"/>
        </w:numPr>
        <w:spacing w:after="168"/>
        <w:ind w:hanging="398"/>
        <w:jc w:val="both"/>
      </w:pPr>
      <w:r>
        <w:t xml:space="preserve">wykazuje znajomość podstawowych terminów etycznych, zagadnień i problemów moralnych. </w:t>
      </w:r>
    </w:p>
    <w:p w14:paraId="698A61DB" w14:textId="77777777" w:rsidR="006C56F3" w:rsidRDefault="005A4F4A" w:rsidP="00C305F3">
      <w:pPr>
        <w:spacing w:after="239"/>
        <w:ind w:left="655"/>
        <w:jc w:val="both"/>
      </w:pPr>
      <w:r>
        <w:rPr>
          <w:b/>
        </w:rPr>
        <w:t>Ocenę dopuszczającą</w:t>
      </w:r>
      <w:r>
        <w:t xml:space="preserve"> otrzymuje uczeń, który:</w:t>
      </w:r>
    </w:p>
    <w:p w14:paraId="7CD90252" w14:textId="77777777" w:rsidR="006C56F3" w:rsidRDefault="005A4F4A" w:rsidP="00C305F3">
      <w:pPr>
        <w:numPr>
          <w:ilvl w:val="0"/>
          <w:numId w:val="1"/>
        </w:numPr>
        <w:ind w:hanging="398"/>
        <w:jc w:val="both"/>
      </w:pPr>
      <w:r>
        <w:t xml:space="preserve">biernie uczestniczy w lekcjach, </w:t>
      </w:r>
    </w:p>
    <w:p w14:paraId="2C3AF5FB" w14:textId="77777777" w:rsidR="006C56F3" w:rsidRDefault="005A4F4A" w:rsidP="00C305F3">
      <w:pPr>
        <w:numPr>
          <w:ilvl w:val="0"/>
          <w:numId w:val="1"/>
        </w:numPr>
        <w:ind w:hanging="398"/>
        <w:jc w:val="both"/>
      </w:pPr>
      <w:r>
        <w:t xml:space="preserve">prowadzi zeszyt, </w:t>
      </w:r>
    </w:p>
    <w:p w14:paraId="6CFB7120" w14:textId="05BF0B6C" w:rsidR="006C56F3" w:rsidRDefault="005A4F4A" w:rsidP="00C305F3">
      <w:pPr>
        <w:numPr>
          <w:ilvl w:val="0"/>
          <w:numId w:val="1"/>
        </w:numPr>
        <w:spacing w:after="76"/>
        <w:ind w:hanging="398"/>
        <w:jc w:val="both"/>
      </w:pPr>
      <w:r>
        <w:t xml:space="preserve">opanował minimum wiedzy o głównych zagadnieniach etycznych (objętych programem określonej klasy) i ich rozumienie niezbędne do podjęcia nauki etyki w następnej klasie, </w:t>
      </w:r>
    </w:p>
    <w:p w14:paraId="052FDBC1" w14:textId="77777777" w:rsidR="006C56F3" w:rsidRDefault="005A4F4A" w:rsidP="00C305F3">
      <w:pPr>
        <w:numPr>
          <w:ilvl w:val="0"/>
          <w:numId w:val="1"/>
        </w:numPr>
        <w:spacing w:after="145"/>
        <w:ind w:hanging="398"/>
        <w:jc w:val="both"/>
      </w:pPr>
      <w:r>
        <w:t xml:space="preserve">jego odpowiedzi ustne wymagają wsparcia i naprowadzania przez nauczyciela. </w:t>
      </w:r>
    </w:p>
    <w:p w14:paraId="180E29CC" w14:textId="77777777" w:rsidR="006C56F3" w:rsidRDefault="005A4F4A" w:rsidP="00C305F3">
      <w:pPr>
        <w:spacing w:after="240"/>
        <w:ind w:left="655"/>
        <w:jc w:val="both"/>
      </w:pPr>
      <w:r>
        <w:rPr>
          <w:b/>
        </w:rPr>
        <w:t>Ocenę niedostateczną</w:t>
      </w:r>
      <w:r>
        <w:t xml:space="preserve"> otrzymuje uczeń, który:</w:t>
      </w:r>
    </w:p>
    <w:p w14:paraId="726630CD" w14:textId="77777777" w:rsidR="006C56F3" w:rsidRDefault="005A4F4A" w:rsidP="00C305F3">
      <w:pPr>
        <w:numPr>
          <w:ilvl w:val="0"/>
          <w:numId w:val="1"/>
        </w:numPr>
        <w:ind w:hanging="398"/>
        <w:jc w:val="both"/>
      </w:pPr>
      <w:r>
        <w:t xml:space="preserve">nie opanował w elementarnym stopniu wiedzy przedmiotowej, </w:t>
      </w:r>
    </w:p>
    <w:p w14:paraId="556B236E" w14:textId="5C24DC31" w:rsidR="006C56F3" w:rsidRDefault="005A4F4A" w:rsidP="00C305F3">
      <w:pPr>
        <w:numPr>
          <w:ilvl w:val="0"/>
          <w:numId w:val="1"/>
        </w:numPr>
        <w:ind w:hanging="398"/>
        <w:jc w:val="both"/>
      </w:pPr>
      <w:r>
        <w:t xml:space="preserve">nie wykazuje znajomości terminologii związanej z przedmiotem, </w:t>
      </w:r>
    </w:p>
    <w:p w14:paraId="0A3B0FA7" w14:textId="7E2348E8" w:rsidR="006C56F3" w:rsidRDefault="005A4F4A" w:rsidP="00C305F3">
      <w:pPr>
        <w:numPr>
          <w:ilvl w:val="0"/>
          <w:numId w:val="1"/>
        </w:numPr>
        <w:spacing w:after="482"/>
        <w:ind w:hanging="398"/>
        <w:jc w:val="both"/>
      </w:pPr>
      <w:r>
        <w:t>nie potrafi wyszukać potrzebnej informacji sam ani we wskazanym źródle, odznacza się całkowitą biernością w stosunku do nauczanego przedmiotu,</w:t>
      </w:r>
      <w:r>
        <w:rPr>
          <w:rFonts w:ascii="Segoe UI Symbol" w:eastAsia="Segoe UI Symbol" w:hAnsi="Segoe UI Symbol" w:cs="Segoe UI Symbol"/>
        </w:rPr>
        <w:t xml:space="preserve"> </w:t>
      </w:r>
      <w:r>
        <w:t>nie spełnia wymagań ma ocenę dopuszczającą.</w:t>
      </w:r>
    </w:p>
    <w:p w14:paraId="16D4213C" w14:textId="77777777" w:rsidR="006C56F3" w:rsidRDefault="005A4F4A" w:rsidP="00C305F3">
      <w:pPr>
        <w:pStyle w:val="Nagwek1"/>
        <w:ind w:left="705" w:right="344" w:hanging="720"/>
        <w:jc w:val="both"/>
      </w:pPr>
      <w:r>
        <w:t>Formy i zasady bieżącego oceniania i sprawdzania osiągnięć edukacyjnych</w:t>
      </w:r>
    </w:p>
    <w:p w14:paraId="630BAAAD" w14:textId="5EE63461" w:rsidR="006C56F3" w:rsidRDefault="005A4F4A" w:rsidP="00C305F3">
      <w:pPr>
        <w:spacing w:after="266"/>
        <w:ind w:left="655"/>
        <w:jc w:val="both"/>
      </w:pPr>
      <w:r>
        <w:t xml:space="preserve">Ocenie podlega zakres wiedzy, jak również nabywanie określonych umiejętności. </w:t>
      </w:r>
      <w:r w:rsidR="002F3A4A">
        <w:br/>
      </w:r>
      <w:r>
        <w:t xml:space="preserve">Uczeń nie jest oceniany ze względu na rodzaj zajmowanej postawy ani za przekonania </w:t>
      </w:r>
      <w:r w:rsidR="002F3A4A">
        <w:br/>
      </w:r>
      <w:r>
        <w:t>i poglądy religijne czy moralne. Celem zajęć jest kształtowanie umiejętności formułowania problemów, wyciągania wniosków oraz poszukiwania własnych poglądów.</w:t>
      </w:r>
    </w:p>
    <w:p w14:paraId="519F8B4F" w14:textId="77777777" w:rsidR="006C56F3" w:rsidRDefault="005A4F4A" w:rsidP="00C305F3">
      <w:pPr>
        <w:spacing w:after="0"/>
        <w:ind w:left="730" w:right="344"/>
        <w:jc w:val="both"/>
      </w:pPr>
      <w:r>
        <w:rPr>
          <w:b/>
        </w:rPr>
        <w:t>Formy oceniania:</w:t>
      </w:r>
      <w:r>
        <w:t xml:space="preserve"> </w:t>
      </w:r>
    </w:p>
    <w:p w14:paraId="70B03515" w14:textId="77777777" w:rsidR="006C56F3" w:rsidRDefault="005A4F4A" w:rsidP="00C305F3">
      <w:pPr>
        <w:numPr>
          <w:ilvl w:val="0"/>
          <w:numId w:val="2"/>
        </w:numPr>
        <w:spacing w:after="0" w:line="266" w:lineRule="auto"/>
        <w:ind w:left="929" w:hanging="249"/>
        <w:jc w:val="both"/>
      </w:pPr>
      <w:r>
        <w:t>wypowiedzi ustne,</w:t>
      </w:r>
    </w:p>
    <w:p w14:paraId="32F1493C" w14:textId="77777777" w:rsidR="006C56F3" w:rsidRDefault="005A4F4A" w:rsidP="00C305F3">
      <w:pPr>
        <w:numPr>
          <w:ilvl w:val="0"/>
          <w:numId w:val="2"/>
        </w:numPr>
        <w:spacing w:after="0" w:line="266" w:lineRule="auto"/>
        <w:ind w:left="929" w:hanging="249"/>
        <w:jc w:val="both"/>
      </w:pPr>
      <w:r>
        <w:t>prace pisemne (karty pracy, referaty, testy, sprawdziany, kartkówki),</w:t>
      </w:r>
    </w:p>
    <w:p w14:paraId="6D935E22" w14:textId="77777777" w:rsidR="006C56F3" w:rsidRDefault="005A4F4A" w:rsidP="00C305F3">
      <w:pPr>
        <w:numPr>
          <w:ilvl w:val="0"/>
          <w:numId w:val="2"/>
        </w:numPr>
        <w:spacing w:after="0" w:line="266" w:lineRule="auto"/>
        <w:ind w:left="929" w:hanging="249"/>
        <w:jc w:val="both"/>
      </w:pPr>
      <w:r>
        <w:t xml:space="preserve">praca na lekcji, w tym praca w grupie i parach, </w:t>
      </w:r>
    </w:p>
    <w:p w14:paraId="2F14F8D3" w14:textId="72D75CA5" w:rsidR="002F3A4A" w:rsidRDefault="002F3A4A" w:rsidP="00C305F3">
      <w:pPr>
        <w:spacing w:after="0" w:line="266" w:lineRule="auto"/>
        <w:ind w:left="680" w:firstLine="0"/>
        <w:jc w:val="both"/>
      </w:pPr>
      <w:r>
        <w:t>4)</w:t>
      </w:r>
      <w:r w:rsidR="00C73242">
        <w:t xml:space="preserve"> </w:t>
      </w:r>
      <w:r>
        <w:t xml:space="preserve">prace dodatkowe (projekty, prezentacje multimedialne, karty pracy, referaty),   </w:t>
      </w:r>
    </w:p>
    <w:p w14:paraId="35C72149" w14:textId="4B0A11EA" w:rsidR="002F3A4A" w:rsidRDefault="002F3A4A" w:rsidP="00C305F3">
      <w:pPr>
        <w:spacing w:after="0" w:line="266" w:lineRule="auto"/>
        <w:jc w:val="both"/>
      </w:pPr>
      <w:r>
        <w:t>5)</w:t>
      </w:r>
      <w:r w:rsidR="00C73242">
        <w:t xml:space="preserve"> </w:t>
      </w:r>
      <w:r>
        <w:t xml:space="preserve">aktywność i zaangażowanie w zajęcia-uczeń posiada zeszyt, konieczne materiały, bierze udział w dyskusji, </w:t>
      </w:r>
    </w:p>
    <w:p w14:paraId="5B8128E4" w14:textId="26696EA9" w:rsidR="002F3A4A" w:rsidRDefault="002F3A4A" w:rsidP="00C305F3">
      <w:pPr>
        <w:spacing w:after="0" w:line="266" w:lineRule="auto"/>
        <w:jc w:val="both"/>
      </w:pPr>
      <w:r>
        <w:t>6) prace domowe.</w:t>
      </w:r>
    </w:p>
    <w:p w14:paraId="1409E5D2" w14:textId="4969D1CB" w:rsidR="006C56F3" w:rsidRDefault="005A4F4A" w:rsidP="00C305F3">
      <w:pPr>
        <w:numPr>
          <w:ilvl w:val="0"/>
          <w:numId w:val="3"/>
        </w:numPr>
        <w:spacing w:after="0" w:line="266" w:lineRule="auto"/>
        <w:ind w:left="929" w:hanging="249"/>
        <w:jc w:val="both"/>
      </w:pPr>
      <w:r>
        <w:t>prace plastyczne,</w:t>
      </w:r>
    </w:p>
    <w:p w14:paraId="5AC26694" w14:textId="77777777" w:rsidR="006C56F3" w:rsidRDefault="005A4F4A" w:rsidP="00C305F3">
      <w:pPr>
        <w:numPr>
          <w:ilvl w:val="0"/>
          <w:numId w:val="3"/>
        </w:numPr>
        <w:spacing w:line="266" w:lineRule="auto"/>
        <w:ind w:left="929" w:hanging="249"/>
        <w:jc w:val="both"/>
      </w:pPr>
      <w:r>
        <w:t>udział w konkursach.</w:t>
      </w:r>
    </w:p>
    <w:p w14:paraId="6EE62BEE" w14:textId="77777777" w:rsidR="006C56F3" w:rsidRDefault="005A4F4A" w:rsidP="00C305F3">
      <w:pPr>
        <w:pStyle w:val="Nagwek1"/>
        <w:spacing w:after="348"/>
        <w:ind w:left="705" w:right="344" w:hanging="720"/>
        <w:jc w:val="both"/>
      </w:pPr>
      <w:r>
        <w:lastRenderedPageBreak/>
        <w:t xml:space="preserve">Wagi ocen </w:t>
      </w:r>
    </w:p>
    <w:p w14:paraId="0F304672" w14:textId="77777777" w:rsidR="006C56F3" w:rsidRDefault="005A4F4A" w:rsidP="00C305F3">
      <w:pPr>
        <w:spacing w:after="180" w:line="259" w:lineRule="auto"/>
        <w:ind w:left="0" w:right="10" w:firstLine="0"/>
        <w:jc w:val="both"/>
      </w:pPr>
      <w:r>
        <w:t xml:space="preserve">     W dzienniku elektronicznym oceny cząstkowe mają nadaną wartość wagową wg skali:</w:t>
      </w:r>
    </w:p>
    <w:p w14:paraId="7AC70035" w14:textId="77777777" w:rsidR="00EE7EEC" w:rsidRDefault="005A4F4A" w:rsidP="00C305F3">
      <w:pPr>
        <w:spacing w:after="100" w:afterAutospacing="1" w:line="240" w:lineRule="auto"/>
        <w:ind w:left="655" w:right="357"/>
        <w:jc w:val="both"/>
      </w:pPr>
      <w:r>
        <w:t xml:space="preserve">waga 5 – osiągnięcia w konkursach szkolnych i pozaszkolnych (zdobyte miejsca) </w:t>
      </w:r>
    </w:p>
    <w:p w14:paraId="5BF32787" w14:textId="77777777" w:rsidR="00EE7EEC" w:rsidRDefault="005A4F4A" w:rsidP="00C305F3">
      <w:pPr>
        <w:spacing w:after="100" w:afterAutospacing="1" w:line="240" w:lineRule="auto"/>
        <w:ind w:left="660" w:right="357" w:firstLine="0"/>
        <w:jc w:val="both"/>
      </w:pPr>
      <w:r>
        <w:t xml:space="preserve">waga 4 – sprawdziany, prace klasowe, projekty długoterminowe </w:t>
      </w:r>
    </w:p>
    <w:p w14:paraId="2E722C2E" w14:textId="77777777" w:rsidR="00EE7EEC" w:rsidRDefault="005A4F4A" w:rsidP="00C305F3">
      <w:pPr>
        <w:spacing w:after="100" w:afterAutospacing="1" w:line="240" w:lineRule="auto"/>
        <w:ind w:left="660" w:right="357" w:firstLine="0"/>
        <w:jc w:val="both"/>
      </w:pPr>
      <w:r>
        <w:t xml:space="preserve">waga 3 – kartkówki, odpowiedzi ustne, </w:t>
      </w:r>
    </w:p>
    <w:p w14:paraId="72D1055A" w14:textId="77777777" w:rsidR="00EE7EEC" w:rsidRDefault="005A4F4A" w:rsidP="00C305F3">
      <w:pPr>
        <w:spacing w:after="100" w:afterAutospacing="1" w:line="240" w:lineRule="auto"/>
        <w:ind w:left="660" w:right="357" w:firstLine="0"/>
        <w:jc w:val="both"/>
      </w:pPr>
      <w:r>
        <w:t xml:space="preserve">waga 2 – praca na lekcji (karta pracy/praca samodzielna/praca w parach/w grupach), prace dodatkowe, udział w konkursach szkolnych i pozaszkolnych, prezentacje </w:t>
      </w:r>
    </w:p>
    <w:p w14:paraId="4A0B35FE" w14:textId="6D15A7BE" w:rsidR="006C56F3" w:rsidRDefault="005A4F4A" w:rsidP="00C305F3">
      <w:pPr>
        <w:spacing w:after="100" w:afterAutospacing="1" w:line="240" w:lineRule="auto"/>
        <w:ind w:left="660" w:right="357" w:firstLine="0"/>
        <w:jc w:val="both"/>
      </w:pPr>
      <w:r>
        <w:t>waga 1- aktywność na lekcji, zadanie domowe.</w:t>
      </w:r>
    </w:p>
    <w:p w14:paraId="2B231C0E" w14:textId="77777777" w:rsidR="006C56F3" w:rsidRDefault="005A4F4A" w:rsidP="00C305F3">
      <w:pPr>
        <w:pStyle w:val="Nagwek1"/>
        <w:ind w:left="705" w:right="344" w:hanging="720"/>
        <w:jc w:val="both"/>
      </w:pPr>
      <w:r>
        <w:t>Wymagania na poszczególne oceny z prac pisemnych</w:t>
      </w:r>
      <w:r>
        <w:rPr>
          <w:b w:val="0"/>
        </w:rPr>
        <w:t xml:space="preserve"> </w:t>
      </w:r>
    </w:p>
    <w:p w14:paraId="7CF80333" w14:textId="77777777" w:rsidR="006C56F3" w:rsidRDefault="005A4F4A" w:rsidP="00C305F3">
      <w:pPr>
        <w:spacing w:after="8"/>
        <w:ind w:left="655"/>
        <w:jc w:val="both"/>
      </w:pPr>
      <w:r>
        <w:t>Ocenę za pracę pisemną nauczyciel wystawia na podstawie liczby zdobytych punktów, informujących o spełnieniu wymagań na poszczególne oceny, zazwyczaj według następujących kryteriów:</w:t>
      </w:r>
    </w:p>
    <w:p w14:paraId="519FAB9F" w14:textId="3ABC8D9A" w:rsidR="006C56F3" w:rsidRDefault="002F3A4A" w:rsidP="00C305F3">
      <w:pPr>
        <w:spacing w:after="0"/>
        <w:ind w:left="655"/>
        <w:jc w:val="both"/>
      </w:pPr>
      <w:r>
        <w:rPr>
          <w:b/>
        </w:rPr>
        <w:t xml:space="preserve"> </w:t>
      </w:r>
      <w:r w:rsidR="00D01795">
        <w:rPr>
          <w:b/>
        </w:rPr>
        <w:t>0</w:t>
      </w:r>
      <w:r>
        <w:rPr>
          <w:b/>
        </w:rPr>
        <w:t xml:space="preserve">%-29% </w:t>
      </w:r>
      <w:r>
        <w:rPr>
          <w:b/>
        </w:rPr>
        <w:tab/>
        <w:t xml:space="preserve">       </w:t>
      </w:r>
      <w:r>
        <w:t>ocena niedostateczna</w:t>
      </w:r>
    </w:p>
    <w:tbl>
      <w:tblPr>
        <w:tblStyle w:val="TableGrid"/>
        <w:tblW w:w="3779" w:type="dxa"/>
        <w:tblInd w:w="720" w:type="dxa"/>
        <w:tblLook w:val="04A0" w:firstRow="1" w:lastRow="0" w:firstColumn="1" w:lastColumn="0" w:noHBand="0" w:noVBand="1"/>
      </w:tblPr>
      <w:tblGrid>
        <w:gridCol w:w="1756"/>
        <w:gridCol w:w="2023"/>
      </w:tblGrid>
      <w:tr w:rsidR="006C56F3" w14:paraId="72FFA2CE" w14:textId="77777777">
        <w:trPr>
          <w:trHeight w:val="288"/>
        </w:trPr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</w:tcPr>
          <w:p w14:paraId="7587C268" w14:textId="2FC5052E" w:rsidR="006C56F3" w:rsidRDefault="005A4F4A" w:rsidP="00C305F3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3</w:t>
            </w:r>
            <w:r w:rsidR="002F3A4A">
              <w:rPr>
                <w:b/>
              </w:rPr>
              <w:t>0</w:t>
            </w:r>
            <w:r>
              <w:rPr>
                <w:b/>
              </w:rPr>
              <w:t>%-</w:t>
            </w:r>
            <w:r w:rsidR="00C305F3">
              <w:rPr>
                <w:b/>
              </w:rPr>
              <w:t>49</w:t>
            </w:r>
            <w:r>
              <w:rPr>
                <w:b/>
              </w:rPr>
              <w:t>%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</w:tcPr>
          <w:p w14:paraId="743A1334" w14:textId="77777777" w:rsidR="006C56F3" w:rsidRDefault="005A4F4A" w:rsidP="00C305F3">
            <w:pPr>
              <w:spacing w:after="0" w:line="259" w:lineRule="auto"/>
              <w:ind w:left="0" w:firstLine="0"/>
              <w:jc w:val="both"/>
            </w:pPr>
            <w:r>
              <w:t>ocena dopuszczająca</w:t>
            </w:r>
          </w:p>
        </w:tc>
      </w:tr>
      <w:tr w:rsidR="006C56F3" w14:paraId="0F8FD678" w14:textId="77777777">
        <w:trPr>
          <w:trHeight w:val="336"/>
        </w:trPr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</w:tcPr>
          <w:p w14:paraId="5415AED9" w14:textId="3B610092" w:rsidR="006C56F3" w:rsidRDefault="005A4F4A" w:rsidP="00C305F3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5</w:t>
            </w:r>
            <w:r w:rsidR="00C305F3">
              <w:rPr>
                <w:b/>
              </w:rPr>
              <w:t>0</w:t>
            </w:r>
            <w:r>
              <w:rPr>
                <w:b/>
              </w:rPr>
              <w:t>%-</w:t>
            </w:r>
            <w:r w:rsidR="00C305F3">
              <w:rPr>
                <w:b/>
              </w:rPr>
              <w:t>69</w:t>
            </w:r>
            <w:r>
              <w:rPr>
                <w:b/>
              </w:rPr>
              <w:t>%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</w:tcPr>
          <w:p w14:paraId="5EE197F7" w14:textId="77777777" w:rsidR="006C56F3" w:rsidRDefault="005A4F4A" w:rsidP="00C305F3">
            <w:pPr>
              <w:spacing w:after="0" w:line="259" w:lineRule="auto"/>
              <w:ind w:left="0" w:firstLine="0"/>
              <w:jc w:val="both"/>
            </w:pPr>
            <w:r>
              <w:t>ocena dostateczna</w:t>
            </w:r>
          </w:p>
        </w:tc>
      </w:tr>
      <w:tr w:rsidR="006C56F3" w14:paraId="0874E75C" w14:textId="77777777">
        <w:trPr>
          <w:trHeight w:val="336"/>
        </w:trPr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</w:tcPr>
          <w:p w14:paraId="1C23771D" w14:textId="25853E16" w:rsidR="006C56F3" w:rsidRDefault="005A4F4A" w:rsidP="00C305F3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7</w:t>
            </w:r>
            <w:r w:rsidR="00C305F3">
              <w:rPr>
                <w:b/>
              </w:rPr>
              <w:t>0</w:t>
            </w:r>
            <w:r>
              <w:rPr>
                <w:b/>
              </w:rPr>
              <w:t>%-89%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</w:tcPr>
          <w:p w14:paraId="179D4BE2" w14:textId="77777777" w:rsidR="006C56F3" w:rsidRDefault="005A4F4A" w:rsidP="00C305F3">
            <w:pPr>
              <w:spacing w:after="0" w:line="259" w:lineRule="auto"/>
              <w:ind w:left="0" w:firstLine="0"/>
              <w:jc w:val="both"/>
            </w:pPr>
            <w:r>
              <w:t>ocena dobra</w:t>
            </w:r>
          </w:p>
        </w:tc>
      </w:tr>
      <w:tr w:rsidR="006C56F3" w14:paraId="08042C23" w14:textId="77777777">
        <w:trPr>
          <w:trHeight w:val="336"/>
        </w:trPr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</w:tcPr>
          <w:p w14:paraId="07DC6820" w14:textId="325432DA" w:rsidR="006C56F3" w:rsidRDefault="005A4F4A" w:rsidP="00C305F3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90%-9</w:t>
            </w:r>
            <w:r w:rsidR="002F3A4A">
              <w:rPr>
                <w:b/>
              </w:rPr>
              <w:t>7</w:t>
            </w:r>
            <w:r>
              <w:rPr>
                <w:b/>
              </w:rPr>
              <w:t>%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</w:tcPr>
          <w:p w14:paraId="2D9353D7" w14:textId="77777777" w:rsidR="006C56F3" w:rsidRDefault="005A4F4A" w:rsidP="00C305F3">
            <w:pPr>
              <w:spacing w:after="0" w:line="259" w:lineRule="auto"/>
              <w:ind w:left="0" w:firstLine="0"/>
              <w:jc w:val="both"/>
            </w:pPr>
            <w:r>
              <w:t>ocena bardzo dobra</w:t>
            </w:r>
          </w:p>
        </w:tc>
      </w:tr>
      <w:tr w:rsidR="006C56F3" w14:paraId="5E3BD5A7" w14:textId="77777777">
        <w:trPr>
          <w:trHeight w:val="288"/>
        </w:trPr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</w:tcPr>
          <w:p w14:paraId="231DE3B4" w14:textId="651D10E8" w:rsidR="006C56F3" w:rsidRDefault="002F3A4A" w:rsidP="00C305F3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98-100%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</w:tcPr>
          <w:p w14:paraId="4CB53194" w14:textId="77777777" w:rsidR="006C56F3" w:rsidRDefault="005A4F4A" w:rsidP="00C305F3">
            <w:pPr>
              <w:spacing w:after="0" w:line="259" w:lineRule="auto"/>
              <w:ind w:left="0" w:firstLine="0"/>
              <w:jc w:val="both"/>
            </w:pPr>
            <w:r>
              <w:t>ocena celująca</w:t>
            </w:r>
          </w:p>
        </w:tc>
      </w:tr>
    </w:tbl>
    <w:p w14:paraId="5A643407" w14:textId="77777777" w:rsidR="002F3A4A" w:rsidRDefault="005A4F4A" w:rsidP="00C305F3">
      <w:pPr>
        <w:spacing w:after="8"/>
        <w:ind w:left="360" w:right="344"/>
        <w:jc w:val="both"/>
        <w:rPr>
          <w:b/>
        </w:rPr>
      </w:pPr>
      <w:r>
        <w:rPr>
          <w:b/>
        </w:rPr>
        <w:t xml:space="preserve">      </w:t>
      </w:r>
    </w:p>
    <w:p w14:paraId="2D43B40B" w14:textId="77777777" w:rsidR="006C56F3" w:rsidRDefault="005A4F4A" w:rsidP="00C305F3">
      <w:pPr>
        <w:spacing w:after="344"/>
        <w:ind w:left="655"/>
        <w:jc w:val="both"/>
      </w:pPr>
      <w:r>
        <w:t>Uczeń może otrzymać ocenę celującą tylko w pierwszym terminie przeprowadzonego sprawdzianu lub kartkówki, nie jest możliwe otrzymanie oceny celującej za poprawę pracy pisemnej.</w:t>
      </w:r>
    </w:p>
    <w:p w14:paraId="195EDD78" w14:textId="1A2D44ED" w:rsidR="006C56F3" w:rsidRDefault="005A4F4A" w:rsidP="00C305F3">
      <w:pPr>
        <w:spacing w:after="344"/>
        <w:ind w:left="655"/>
        <w:jc w:val="both"/>
      </w:pPr>
      <w:r>
        <w:t>Klasyfikacyjne oceny śródroczne i roczne nie są średnią arytmetyczną ocen bieżących. Oceny śródroczne wynikają ze średniej ważonej z ocen uzyskanych w pierwszym półroczu danego roku szkolnego, roczne z ocen uzyskanych w ciągu całego roku szkolnego; zaokrąglenie ocen śródrocznych i rocznych w górę następuje od wartości (x),65 – gdzie x oznacza oceny 2,3 lub 4, w przypadku oceny dopuszczającej od wartości 1,9, a w przypadku oceny celującej od wartości 5,4.</w:t>
      </w:r>
    </w:p>
    <w:p w14:paraId="67630568" w14:textId="68081DD8" w:rsidR="006C56F3" w:rsidRDefault="005A4F4A" w:rsidP="00C305F3">
      <w:pPr>
        <w:spacing w:after="678"/>
        <w:ind w:left="655"/>
        <w:jc w:val="both"/>
      </w:pPr>
      <w:r>
        <w:t xml:space="preserve">Ocenę </w:t>
      </w:r>
      <w:r w:rsidR="002F3A4A" w:rsidRPr="002F3A4A">
        <w:t>śródroczn</w:t>
      </w:r>
      <w:r w:rsidR="002F3A4A">
        <w:t>ą</w:t>
      </w:r>
      <w:r>
        <w:t xml:space="preserve"> i roczną uczeń otrzymuje za </w:t>
      </w:r>
      <w:r>
        <w:rPr>
          <w:b/>
        </w:rPr>
        <w:t>systematyczną pracę</w:t>
      </w:r>
      <w:r>
        <w:t xml:space="preserve"> w ciągu całego roku szkolnego. Na koniec </w:t>
      </w:r>
      <w:r w:rsidR="00584D39">
        <w:t>każdego okresu</w:t>
      </w:r>
      <w:r>
        <w:t xml:space="preserve"> nauczyciel nie przeprowadza żadnych dodatkowych sprawdzianów ani zadań, z wyłączeniem sytuacji wyjątkowych, np. długotrwała choroba.</w:t>
      </w:r>
    </w:p>
    <w:p w14:paraId="5CD34531" w14:textId="77777777" w:rsidR="006C56F3" w:rsidRDefault="005A4F4A" w:rsidP="00C305F3">
      <w:pPr>
        <w:pStyle w:val="Nagwek1"/>
        <w:ind w:left="705" w:right="344" w:hanging="720"/>
        <w:jc w:val="both"/>
      </w:pPr>
      <w:r>
        <w:lastRenderedPageBreak/>
        <w:t>Zasady zgłaszania nieprzygotowań do zajęć</w:t>
      </w:r>
    </w:p>
    <w:p w14:paraId="30123D8C" w14:textId="5DBFC252" w:rsidR="006C56F3" w:rsidRDefault="005A4F4A" w:rsidP="00C305F3">
      <w:pPr>
        <w:spacing w:after="650" w:line="275" w:lineRule="auto"/>
        <w:ind w:left="655" w:right="-6"/>
        <w:jc w:val="both"/>
      </w:pPr>
      <w:r>
        <w:t xml:space="preserve">Uczeń ma prawo do zgłoszenia nieprzygotowania 2 razy w </w:t>
      </w:r>
      <w:r w:rsidR="002F3A4A">
        <w:t>półroczu</w:t>
      </w:r>
      <w:r>
        <w:t>. Trzecie nieprzygotowanie jest równoznaczne z otrzymaniem oceny niedostatecznej. Nieprzygotowanie musi być zgłoszone na początku lekcji.</w:t>
      </w:r>
    </w:p>
    <w:p w14:paraId="46CFE80B" w14:textId="77777777" w:rsidR="006C56F3" w:rsidRDefault="005A4F4A" w:rsidP="00C305F3">
      <w:pPr>
        <w:pStyle w:val="Nagwek1"/>
        <w:ind w:left="705" w:right="344" w:hanging="720"/>
        <w:jc w:val="both"/>
      </w:pPr>
      <w:r>
        <w:t>Inne</w:t>
      </w:r>
      <w:r>
        <w:rPr>
          <w:b w:val="0"/>
        </w:rPr>
        <w:t xml:space="preserve"> </w:t>
      </w:r>
    </w:p>
    <w:p w14:paraId="3105D313" w14:textId="11AFFCB7" w:rsidR="006C56F3" w:rsidRDefault="005A4F4A" w:rsidP="00C305F3">
      <w:pPr>
        <w:spacing w:after="360"/>
        <w:ind w:left="360"/>
        <w:jc w:val="both"/>
      </w:pPr>
      <w:r>
        <w:t>Uczeń otrzymuje również plusy i minusy. Uczeń ma możliwość uzyskania plusa za aktywność na lekcji, natomiast minusa za niewykonanie polecenia nauczyciela (w czasie pracy indywidualnej lub grupowej). Otrzymanie 3 plusów równoznaczne jest z otrzymaniem oceny bardzo dobrej, 3 minusy oznaczają otrzymanie oceny niedostatecznej.</w:t>
      </w:r>
    </w:p>
    <w:p w14:paraId="477F5B04" w14:textId="77777777" w:rsidR="006C56F3" w:rsidRDefault="005A4F4A" w:rsidP="00C305F3">
      <w:pPr>
        <w:pStyle w:val="Nagwek1"/>
        <w:ind w:left="705" w:right="344" w:hanging="720"/>
        <w:jc w:val="both"/>
      </w:pPr>
      <w:r>
        <w:t>Nauczanie zdalne</w:t>
      </w:r>
    </w:p>
    <w:p w14:paraId="7BD37D7E" w14:textId="1A6DC56E" w:rsidR="006C56F3" w:rsidRDefault="005A4F4A" w:rsidP="00C305F3">
      <w:pPr>
        <w:numPr>
          <w:ilvl w:val="0"/>
          <w:numId w:val="4"/>
        </w:numPr>
        <w:spacing w:after="344"/>
        <w:jc w:val="both"/>
      </w:pPr>
      <w:r>
        <w:t>Uczniowie podczas zdalnej nauki na odległość będą oceniani za: prace pisemne, karty</w:t>
      </w:r>
      <w:r w:rsidR="00584D39">
        <w:t xml:space="preserve"> </w:t>
      </w:r>
      <w:r>
        <w:t xml:space="preserve">pracy, prace twórcze (np. rysunek), zadania interaktywne, prezentacje, quizy, zadania dodatkowe. </w:t>
      </w:r>
    </w:p>
    <w:p w14:paraId="7B825131" w14:textId="77777777" w:rsidR="006C56F3" w:rsidRDefault="005A4F4A" w:rsidP="00C305F3">
      <w:pPr>
        <w:numPr>
          <w:ilvl w:val="0"/>
          <w:numId w:val="4"/>
        </w:numPr>
        <w:spacing w:after="344"/>
        <w:jc w:val="both"/>
      </w:pPr>
      <w:r>
        <w:t xml:space="preserve">W przypadku zajęć przez platformę Microsoft </w:t>
      </w:r>
      <w:proofErr w:type="spellStart"/>
      <w:r>
        <w:t>Teams</w:t>
      </w:r>
      <w:proofErr w:type="spellEnd"/>
      <w:r>
        <w:t xml:space="preserve"> nauczyciel ocenia zaangażowanie uczniów w dyskusji na lekcji, wypowiedzi w trakcie zajęć, aktywność, przygotowanie do lekcji.</w:t>
      </w:r>
    </w:p>
    <w:p w14:paraId="5171BFE8" w14:textId="5A59E9F5" w:rsidR="006C56F3" w:rsidRDefault="005A4F4A" w:rsidP="00C305F3">
      <w:pPr>
        <w:numPr>
          <w:ilvl w:val="0"/>
          <w:numId w:val="4"/>
        </w:numPr>
        <w:spacing w:after="344"/>
        <w:jc w:val="both"/>
      </w:pPr>
      <w:r>
        <w:t>Niedotrzymanie ustalonego terminu i niepowiadomienie nauczyciela</w:t>
      </w:r>
      <w:r w:rsidR="00584D39">
        <w:br/>
      </w:r>
      <w:r>
        <w:t>o ewentualnych</w:t>
      </w:r>
      <w:r w:rsidR="00584D39">
        <w:t xml:space="preserve"> </w:t>
      </w:r>
      <w:r>
        <w:t xml:space="preserve">trudnościach, skutkuje zapisem 0, które uczeń może poprawić </w:t>
      </w:r>
      <w:r w:rsidR="00584D39">
        <w:br/>
      </w:r>
      <w:r>
        <w:t>w terminie i formie uzgodnionej z nauczycielem, nie później niż na tydzień przed wystawieniem oceny rocznej.</w:t>
      </w:r>
    </w:p>
    <w:p w14:paraId="13DC11E8" w14:textId="77777777" w:rsidR="006C56F3" w:rsidRDefault="005A4F4A" w:rsidP="00C305F3">
      <w:pPr>
        <w:spacing w:after="348"/>
        <w:ind w:left="655"/>
        <w:jc w:val="both"/>
      </w:pPr>
      <w:r>
        <w:t>4)Prace niesamodzielne będą oceniane na ocenę niedostateczną.</w:t>
      </w:r>
    </w:p>
    <w:p w14:paraId="7CA7B6F6" w14:textId="77777777" w:rsidR="006C56F3" w:rsidRDefault="005A4F4A" w:rsidP="00C305F3">
      <w:pPr>
        <w:spacing w:after="840"/>
        <w:ind w:left="655"/>
        <w:jc w:val="both"/>
      </w:pPr>
      <w:r>
        <w:t>5) Uczeń ma możliwość poprawienia ocen otrzymanych za zadania wykonywane w czasie nauki zdalnej w sposób i w terminie uzgodnionym z nauczycielem.</w:t>
      </w:r>
    </w:p>
    <w:p w14:paraId="05583AB5" w14:textId="77777777" w:rsidR="00C305F3" w:rsidRDefault="00C305F3" w:rsidP="00C305F3">
      <w:pPr>
        <w:spacing w:after="20" w:line="259" w:lineRule="auto"/>
        <w:ind w:left="5631" w:right="-14" w:firstLine="33"/>
      </w:pPr>
      <w:r>
        <w:t>Opracowali nauczyciele etyki:</w:t>
      </w:r>
    </w:p>
    <w:p w14:paraId="24D0E621" w14:textId="77777777" w:rsidR="00C305F3" w:rsidRDefault="00C305F3" w:rsidP="00C305F3">
      <w:pPr>
        <w:spacing w:after="20" w:line="259" w:lineRule="auto"/>
        <w:ind w:left="5598" w:right="-14" w:firstLine="66"/>
      </w:pPr>
      <w:r>
        <w:t>Bartosz Marszałek</w:t>
      </w:r>
    </w:p>
    <w:p w14:paraId="7D19588D" w14:textId="77777777" w:rsidR="00C305F3" w:rsidRDefault="00C305F3" w:rsidP="00C305F3">
      <w:pPr>
        <w:spacing w:after="20" w:line="259" w:lineRule="auto"/>
        <w:ind w:left="5565" w:right="-14" w:firstLine="99"/>
      </w:pPr>
      <w:r>
        <w:t>Katarzyna Szymanowska</w:t>
      </w:r>
    </w:p>
    <w:p w14:paraId="50670DE3" w14:textId="77777777" w:rsidR="00C305F3" w:rsidRDefault="00C305F3" w:rsidP="00C305F3">
      <w:pPr>
        <w:spacing w:after="20" w:line="259" w:lineRule="auto"/>
        <w:ind w:left="5532" w:right="-14" w:firstLine="132"/>
      </w:pPr>
      <w:r>
        <w:t>Justyna Watras</w:t>
      </w:r>
    </w:p>
    <w:p w14:paraId="1C8C9043" w14:textId="77777777" w:rsidR="00C305F3" w:rsidRDefault="00C305F3" w:rsidP="00C305F3">
      <w:r>
        <w:tab/>
      </w:r>
      <w:r>
        <w:tab/>
      </w:r>
    </w:p>
    <w:p w14:paraId="6E7E7B97" w14:textId="77777777" w:rsidR="00C305F3" w:rsidRDefault="00C305F3" w:rsidP="00C305F3">
      <w:pPr>
        <w:spacing w:after="840"/>
        <w:ind w:left="5674"/>
        <w:jc w:val="both"/>
      </w:pPr>
    </w:p>
    <w:sectPr w:rsidR="00C305F3">
      <w:pgSz w:w="11906" w:h="16838"/>
      <w:pgMar w:top="1188" w:right="1132" w:bottom="1352" w:left="149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425F5"/>
    <w:multiLevelType w:val="hybridMultilevel"/>
    <w:tmpl w:val="AB5C6628"/>
    <w:lvl w:ilvl="0" w:tplc="9F202516">
      <w:start w:val="7"/>
      <w:numFmt w:val="decimal"/>
      <w:lvlText w:val="%1)"/>
      <w:lvlJc w:val="left"/>
      <w:pPr>
        <w:ind w:left="8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1C9F3A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CC9770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24D10A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E40FAC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92364A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EA21E8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5EE832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78515A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8950D0"/>
    <w:multiLevelType w:val="hybridMultilevel"/>
    <w:tmpl w:val="2A58D86A"/>
    <w:lvl w:ilvl="0" w:tplc="E3DC2DA8">
      <w:start w:val="1"/>
      <w:numFmt w:val="bullet"/>
      <w:lvlText w:val="•"/>
      <w:lvlJc w:val="left"/>
      <w:pPr>
        <w:ind w:left="10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52C71E">
      <w:start w:val="1"/>
      <w:numFmt w:val="bullet"/>
      <w:lvlText w:val="o"/>
      <w:lvlJc w:val="left"/>
      <w:pPr>
        <w:ind w:left="17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0A2522">
      <w:start w:val="1"/>
      <w:numFmt w:val="bullet"/>
      <w:lvlText w:val="▪"/>
      <w:lvlJc w:val="left"/>
      <w:pPr>
        <w:ind w:left="24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4A5DF2">
      <w:start w:val="1"/>
      <w:numFmt w:val="bullet"/>
      <w:lvlText w:val="•"/>
      <w:lvlJc w:val="left"/>
      <w:pPr>
        <w:ind w:left="3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444DF8">
      <w:start w:val="1"/>
      <w:numFmt w:val="bullet"/>
      <w:lvlText w:val="o"/>
      <w:lvlJc w:val="left"/>
      <w:pPr>
        <w:ind w:left="39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E065E2">
      <w:start w:val="1"/>
      <w:numFmt w:val="bullet"/>
      <w:lvlText w:val="▪"/>
      <w:lvlJc w:val="left"/>
      <w:pPr>
        <w:ind w:left="46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42AB52">
      <w:start w:val="1"/>
      <w:numFmt w:val="bullet"/>
      <w:lvlText w:val="•"/>
      <w:lvlJc w:val="left"/>
      <w:pPr>
        <w:ind w:left="5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6C35C6">
      <w:start w:val="1"/>
      <w:numFmt w:val="bullet"/>
      <w:lvlText w:val="o"/>
      <w:lvlJc w:val="left"/>
      <w:pPr>
        <w:ind w:left="60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1EF98E">
      <w:start w:val="1"/>
      <w:numFmt w:val="bullet"/>
      <w:lvlText w:val="▪"/>
      <w:lvlJc w:val="left"/>
      <w:pPr>
        <w:ind w:left="67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BB15750"/>
    <w:multiLevelType w:val="hybridMultilevel"/>
    <w:tmpl w:val="B236317C"/>
    <w:lvl w:ilvl="0" w:tplc="F0F80B5A">
      <w:start w:val="1"/>
      <w:numFmt w:val="decimal"/>
      <w:lvlText w:val="%1)"/>
      <w:lvlJc w:val="left"/>
      <w:pPr>
        <w:ind w:left="6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DC6CCE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828C1E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8EEFAC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542D70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08834C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C24FF6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96A9D2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0296CC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E45DA3"/>
    <w:multiLevelType w:val="hybridMultilevel"/>
    <w:tmpl w:val="1C6259EC"/>
    <w:lvl w:ilvl="0" w:tplc="104A4CE6">
      <w:start w:val="1"/>
      <w:numFmt w:val="decimal"/>
      <w:lvlText w:val="%1)"/>
      <w:lvlJc w:val="left"/>
      <w:pPr>
        <w:ind w:left="9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709C30">
      <w:start w:val="1"/>
      <w:numFmt w:val="lowerLetter"/>
      <w:lvlText w:val="%2"/>
      <w:lvlJc w:val="left"/>
      <w:pPr>
        <w:ind w:left="18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CA2EF2">
      <w:start w:val="1"/>
      <w:numFmt w:val="lowerRoman"/>
      <w:lvlText w:val="%3"/>
      <w:lvlJc w:val="left"/>
      <w:pPr>
        <w:ind w:left="2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9E63C8">
      <w:start w:val="1"/>
      <w:numFmt w:val="decimal"/>
      <w:lvlText w:val="%4"/>
      <w:lvlJc w:val="left"/>
      <w:pPr>
        <w:ind w:left="3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723A78">
      <w:start w:val="1"/>
      <w:numFmt w:val="lowerLetter"/>
      <w:lvlText w:val="%5"/>
      <w:lvlJc w:val="left"/>
      <w:pPr>
        <w:ind w:left="4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7A1060">
      <w:start w:val="1"/>
      <w:numFmt w:val="lowerRoman"/>
      <w:lvlText w:val="%6"/>
      <w:lvlJc w:val="left"/>
      <w:pPr>
        <w:ind w:left="4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AC4E3E">
      <w:start w:val="1"/>
      <w:numFmt w:val="decimal"/>
      <w:lvlText w:val="%7"/>
      <w:lvlJc w:val="left"/>
      <w:pPr>
        <w:ind w:left="5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888ECE">
      <w:start w:val="1"/>
      <w:numFmt w:val="lowerLetter"/>
      <w:lvlText w:val="%8"/>
      <w:lvlJc w:val="left"/>
      <w:pPr>
        <w:ind w:left="6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32969C">
      <w:start w:val="1"/>
      <w:numFmt w:val="lowerRoman"/>
      <w:lvlText w:val="%9"/>
      <w:lvlJc w:val="left"/>
      <w:pPr>
        <w:ind w:left="68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67E79E0"/>
    <w:multiLevelType w:val="hybridMultilevel"/>
    <w:tmpl w:val="960E32E4"/>
    <w:lvl w:ilvl="0" w:tplc="AF608EA0">
      <w:start w:val="1"/>
      <w:numFmt w:val="upperRoman"/>
      <w:pStyle w:val="Nagwek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CCD88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C423F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56869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F0956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74AE4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CA2A0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8294F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DCB5C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48757728">
    <w:abstractNumId w:val="1"/>
  </w:num>
  <w:num w:numId="2" w16cid:durableId="130831703">
    <w:abstractNumId w:val="3"/>
  </w:num>
  <w:num w:numId="3" w16cid:durableId="1999726772">
    <w:abstractNumId w:val="0"/>
  </w:num>
  <w:num w:numId="4" w16cid:durableId="425537247">
    <w:abstractNumId w:val="2"/>
  </w:num>
  <w:num w:numId="5" w16cid:durableId="18333330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6F3"/>
    <w:rsid w:val="00115D41"/>
    <w:rsid w:val="002F3A4A"/>
    <w:rsid w:val="00584D39"/>
    <w:rsid w:val="005A4F4A"/>
    <w:rsid w:val="006C56F3"/>
    <w:rsid w:val="00C305F3"/>
    <w:rsid w:val="00C73242"/>
    <w:rsid w:val="00D01795"/>
    <w:rsid w:val="00EE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FF68A"/>
  <w15:docId w15:val="{06D04BFE-A52E-4232-9666-A02F598C6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2" w:line="267" w:lineRule="auto"/>
      <w:ind w:left="670" w:hanging="10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numPr>
        <w:numId w:val="5"/>
      </w:numPr>
      <w:spacing w:after="172" w:line="267" w:lineRule="auto"/>
      <w:ind w:left="48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A4F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4F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4F4A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4F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4F4A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933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Paweu 666</dc:creator>
  <cp:keywords/>
  <cp:lastModifiedBy>Bartosz Marszałek</cp:lastModifiedBy>
  <cp:revision>8</cp:revision>
  <dcterms:created xsi:type="dcterms:W3CDTF">2023-09-10T05:22:00Z</dcterms:created>
  <dcterms:modified xsi:type="dcterms:W3CDTF">2024-11-28T17:09:00Z</dcterms:modified>
</cp:coreProperties>
</file>