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526D" w14:textId="59201307" w:rsidR="00797B98" w:rsidRDefault="00AF6CB8">
      <w:pPr>
        <w:spacing w:after="120" w:line="240" w:lineRule="auto"/>
        <w:ind w:left="142" w:right="686"/>
        <w:jc w:val="both"/>
        <w:rPr>
          <w:rFonts w:ascii="Verdana" w:eastAsia="Verdana" w:hAnsi="Verdana" w:cs="Verdana"/>
          <w:b/>
          <w:sz w:val="26"/>
          <w:szCs w:val="26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hidden="0" allowOverlap="1" wp14:anchorId="468171C6" wp14:editId="56D143EE">
            <wp:simplePos x="0" y="0"/>
            <wp:positionH relativeFrom="margin">
              <wp:posOffset>4721860</wp:posOffset>
            </wp:positionH>
            <wp:positionV relativeFrom="margin">
              <wp:posOffset>-411480</wp:posOffset>
            </wp:positionV>
            <wp:extent cx="1695450" cy="981075"/>
            <wp:effectExtent l="0" t="0" r="0" b="9525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Verdana" w:hAnsi="Verdana" w:cs="Verdana"/>
          <w:b/>
          <w:sz w:val="26"/>
          <w:szCs w:val="26"/>
          <w:u w:val="single"/>
        </w:rPr>
        <w:t>Rowerowy Maj 202</w:t>
      </w:r>
      <w:r w:rsidR="00031561">
        <w:rPr>
          <w:rFonts w:ascii="Verdana" w:eastAsia="Verdana" w:hAnsi="Verdana" w:cs="Verdana"/>
          <w:b/>
          <w:sz w:val="26"/>
          <w:szCs w:val="26"/>
          <w:u w:val="single"/>
        </w:rPr>
        <w:t>5</w:t>
      </w:r>
    </w:p>
    <w:p w14:paraId="0C27E236" w14:textId="77777777" w:rsidR="00797B98" w:rsidRDefault="00AF6CB8">
      <w:pPr>
        <w:spacing w:after="120" w:line="240" w:lineRule="auto"/>
        <w:ind w:left="142" w:right="686"/>
        <w:jc w:val="both"/>
        <w:rPr>
          <w:rFonts w:ascii="Verdana" w:eastAsia="Verdana" w:hAnsi="Verdana" w:cs="Verdana"/>
          <w:b/>
          <w:color w:val="000000"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Informacje ogólne</w:t>
      </w:r>
      <w:r>
        <w:rPr>
          <w:sz w:val="26"/>
          <w:szCs w:val="26"/>
        </w:rPr>
        <w:t xml:space="preserve"> </w:t>
      </w:r>
    </w:p>
    <w:p w14:paraId="711DF773" w14:textId="77777777" w:rsidR="00797B98" w:rsidRDefault="00AF6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Czas kampanii</w:t>
      </w:r>
    </w:p>
    <w:p w14:paraId="25AADBB5" w14:textId="542618DC" w:rsidR="00797B98" w:rsidRDefault="007B1455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  <w:r w:rsidR="00AF6CB8">
        <w:rPr>
          <w:rFonts w:ascii="Verdana" w:eastAsia="Verdana" w:hAnsi="Verdana" w:cs="Verdana"/>
          <w:b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30</w:t>
      </w:r>
      <w:r w:rsidR="00AF6CB8">
        <w:rPr>
          <w:rFonts w:ascii="Verdana" w:eastAsia="Verdana" w:hAnsi="Verdana" w:cs="Verdana"/>
          <w:b/>
          <w:color w:val="000000"/>
          <w:sz w:val="20"/>
          <w:szCs w:val="20"/>
        </w:rPr>
        <w:t> maja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 w:rsidR="00AF6CB8">
        <w:rPr>
          <w:rFonts w:ascii="Verdana" w:eastAsia="Verdana" w:hAnsi="Verdana" w:cs="Verdana"/>
          <w:b/>
          <w:color w:val="000000"/>
          <w:sz w:val="20"/>
          <w:szCs w:val="20"/>
        </w:rPr>
        <w:t>202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  <w:r w:rsidR="00AF6CB8">
        <w:rPr>
          <w:rFonts w:ascii="Verdana" w:eastAsia="Verdana" w:hAnsi="Verdana" w:cs="Verdana"/>
          <w:b/>
          <w:color w:val="000000"/>
          <w:sz w:val="20"/>
          <w:szCs w:val="20"/>
        </w:rPr>
        <w:t xml:space="preserve"> roku </w:t>
      </w:r>
      <w:r w:rsidR="00AF6CB8">
        <w:rPr>
          <w:rFonts w:ascii="Verdana" w:eastAsia="Verdana" w:hAnsi="Verdana" w:cs="Verdana"/>
          <w:color w:val="000000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z w:val="20"/>
          <w:szCs w:val="20"/>
        </w:rPr>
        <w:t>20</w:t>
      </w:r>
      <w:r w:rsidR="00AF6CB8">
        <w:rPr>
          <w:rFonts w:ascii="Verdana" w:eastAsia="Verdana" w:hAnsi="Verdana" w:cs="Verdana"/>
          <w:color w:val="000000"/>
          <w:sz w:val="20"/>
          <w:szCs w:val="20"/>
        </w:rPr>
        <w:t xml:space="preserve"> dni)</w:t>
      </w:r>
      <w:r w:rsidR="00F65327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AF6CB8">
        <w:rPr>
          <w:rFonts w:ascii="Verdana" w:eastAsia="Verdana" w:hAnsi="Verdana" w:cs="Verdana"/>
          <w:color w:val="000000"/>
          <w:sz w:val="20"/>
          <w:szCs w:val="20"/>
        </w:rPr>
        <w:t xml:space="preserve">- </w:t>
      </w:r>
      <w:r w:rsidR="00AF6CB8">
        <w:rPr>
          <w:rFonts w:ascii="Verdana" w:eastAsia="Verdana" w:hAnsi="Verdana" w:cs="Verdana"/>
          <w:b/>
          <w:color w:val="000000"/>
          <w:sz w:val="20"/>
          <w:szCs w:val="20"/>
        </w:rPr>
        <w:t xml:space="preserve">z wyłączeniem maksymalnie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pięciu</w:t>
      </w:r>
      <w:r w:rsidR="00AF6CB8">
        <w:rPr>
          <w:rFonts w:ascii="Verdana" w:eastAsia="Verdana" w:hAnsi="Verdana" w:cs="Verdana"/>
          <w:b/>
          <w:color w:val="000000"/>
          <w:sz w:val="20"/>
          <w:szCs w:val="20"/>
        </w:rPr>
        <w:t xml:space="preserve"> dni</w:t>
      </w:r>
      <w:r w:rsidR="00AF6CB8">
        <w:rPr>
          <w:rFonts w:ascii="Verdana" w:eastAsia="Verdana" w:hAnsi="Verdana" w:cs="Verdana"/>
          <w:color w:val="000000"/>
          <w:sz w:val="20"/>
          <w:szCs w:val="20"/>
        </w:rPr>
        <w:t xml:space="preserve"> wolnych dla poszczególnej klasy/grupy przedszkolnej.</w:t>
      </w:r>
    </w:p>
    <w:p w14:paraId="26BB7C02" w14:textId="77777777" w:rsidR="00797B98" w:rsidRDefault="00AF6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Cele kampanii</w:t>
      </w:r>
    </w:p>
    <w:p w14:paraId="0191169F" w14:textId="77777777" w:rsidR="00797B98" w:rsidRDefault="00AF6CB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Promowanie aktywności fizycznej i zrównoważonej mobilności, w tym w szczególności komunikacji rowerowej, oraz:</w:t>
      </w:r>
    </w:p>
    <w:p w14:paraId="361D8696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zachęcanie do aktywnej mobilności,</w:t>
      </w:r>
    </w:p>
    <w:p w14:paraId="25C10482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ukazanie atrakcyjności codziennej aktywności fizycznej, </w:t>
      </w:r>
    </w:p>
    <w:p w14:paraId="78D6B043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ukazanie, że aktywna mobilność ma wpływ na poprawę bezpieczeństwa i jakości powietrza w okolicach placówek oświatowych.</w:t>
      </w:r>
    </w:p>
    <w:p w14:paraId="5F34EDA7" w14:textId="77777777" w:rsidR="00797B98" w:rsidRDefault="00AF6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Uczestnicy kampanii: </w:t>
      </w:r>
    </w:p>
    <w:p w14:paraId="0C8E0E7E" w14:textId="77777777" w:rsidR="00797B98" w:rsidRDefault="00AF6CB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Przedszkolaki lub uczniowie oraz pracownicy zgłoszonej do udziału w Kampanii placówki (w przypadku dzieci i młodzieży udział odbywa się na podstawie Zgody na udział w Kampanii podpisanej przez rodzica/opiekuna prawnego).</w:t>
      </w:r>
    </w:p>
    <w:p w14:paraId="40CE9DB0" w14:textId="77777777" w:rsidR="00797B98" w:rsidRDefault="00AF6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Zasady kampanii: </w:t>
      </w:r>
    </w:p>
    <w:p w14:paraId="51843F54" w14:textId="459ECDD5" w:rsidR="00797B98" w:rsidRDefault="00AF6CB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Każdy przedszkolak, uczeń lub pracownik placówki, który w dniach </w:t>
      </w:r>
      <w:r w:rsidR="001A006B"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- </w:t>
      </w:r>
      <w:r w:rsidR="001A006B">
        <w:rPr>
          <w:rFonts w:ascii="Verdana" w:eastAsia="Verdana" w:hAnsi="Verdana" w:cs="Verdana"/>
          <w:color w:val="000000"/>
          <w:sz w:val="20"/>
          <w:szCs w:val="20"/>
        </w:rPr>
        <w:t>30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maja 202</w:t>
      </w:r>
      <w:r w:rsidR="001A006B">
        <w:rPr>
          <w:rFonts w:ascii="Verdana" w:eastAsia="Verdana" w:hAnsi="Verdana" w:cs="Verdana"/>
          <w:color w:val="000000"/>
          <w:sz w:val="20"/>
          <w:szCs w:val="20"/>
        </w:rPr>
        <w:t>5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roku aktywnie dotrze na zajęcia </w:t>
      </w: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rowerem, hulajnogą, na rolkach, wrotkach, deskorolce,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otrzymuje naklejki do rowerowego dzienniczka i na wspólny plakat klasowy. Dodatkowo, aktywne dojazdy zapisywane są w systemie informatycznym Kampanii przez koordynatorów lub wyznaczonych nauczycieli w placówkach. Klasy, szkoły oraz uczestnicy, którzy wykazali się najwyższą frekwencją aktywnego przemieszczania się otrzymają nagrody.</w:t>
      </w:r>
    </w:p>
    <w:p w14:paraId="597E63EA" w14:textId="42B420CA" w:rsidR="00797B98" w:rsidRDefault="00AF6CB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>
        <w:rPr>
          <w:rFonts w:ascii="Verdana" w:eastAsia="Verdana" w:hAnsi="Verdana" w:cs="Verdana"/>
          <w:color w:val="000000"/>
          <w:sz w:val="20"/>
          <w:szCs w:val="20"/>
          <w:highlight w:val="white"/>
        </w:rPr>
        <w:t>Za aktywne podróże uznaje się przejazdy do szkoły lub przedszkola rowerem, hulajnogą, na rolkach, wrotkach, deskorolce, a także w przypadku dalszych odległości, podróże komunikacją miejską łączone z aktywnymi podróżami.</w:t>
      </w:r>
    </w:p>
    <w:p w14:paraId="135ACF8F" w14:textId="742C219B" w:rsidR="00F65327" w:rsidRDefault="00F65327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</w:rPr>
      </w:pPr>
      <w:r w:rsidRPr="00F65327">
        <w:rPr>
          <w:rFonts w:ascii="Verdana" w:eastAsia="Verdana" w:hAnsi="Verdana" w:cs="Verdana"/>
          <w:color w:val="000000"/>
          <w:sz w:val="20"/>
          <w:szCs w:val="20"/>
        </w:rPr>
        <w:t>Kampania zakłada rywalizację w formie zabawy na trzech poziomach: indywidualnym, klasowym/grupowym oraz w grupie uczestniczących w Kampanii placówek (szkół podstawowych i przedszkoli). Najaktywniejsi uczestnicy Kampanii w każdej kategorii zostają nagrodzeni.</w:t>
      </w:r>
    </w:p>
    <w:p w14:paraId="60CBDF26" w14:textId="77777777" w:rsidR="00797B98" w:rsidRDefault="00AF6C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Nagrody w kampanii:</w:t>
      </w:r>
    </w:p>
    <w:p w14:paraId="083C982A" w14:textId="16B7BE3D" w:rsidR="00797B98" w:rsidRDefault="00AF6C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Nagrody indywidualne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są nagrodami wrażeniowymi. Stanowią indywidualne darmowe wejściówki lub zniżki do zakupu wejściówek do wybranych wrocławskich instytucji, będących partnerami Kampanii. Zależą one od liczby naklejek w dzienniczku rowerowym uczestnika. </w:t>
      </w:r>
      <w:r w:rsidR="007B1455">
        <w:rPr>
          <w:rFonts w:ascii="Verdana" w:eastAsia="Verdana" w:hAnsi="Verdana" w:cs="Verdana"/>
          <w:color w:val="000000"/>
          <w:sz w:val="20"/>
          <w:szCs w:val="20"/>
        </w:rPr>
        <w:t xml:space="preserve">Szczegóły dot. nagród znajdują się w dzienniczku rowerowym. Posiadając odpowiednią liczbę naklejek w dzienniczku, dziecko może skorzystać JEDEN RAZ z </w:t>
      </w:r>
      <w:r w:rsidR="00F65327">
        <w:rPr>
          <w:rFonts w:ascii="Verdana" w:eastAsia="Verdana" w:hAnsi="Verdana" w:cs="Verdana"/>
          <w:color w:val="000000"/>
          <w:sz w:val="20"/>
          <w:szCs w:val="20"/>
        </w:rPr>
        <w:t xml:space="preserve">KAŻDEJ oferowanej w dzienniczku nagrody. </w:t>
      </w:r>
      <w:r w:rsidR="007B1455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17A63131" w14:textId="77777777" w:rsidR="00797B98" w:rsidRDefault="00AF6C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Nagrody klasowe/grupowe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są nagrodami wrażeniowymi. Stanowią grupowe darmowe wejściówki do wybranych wrocławskich instytucji, będących partnerami Kampanii. </w:t>
      </w:r>
    </w:p>
    <w:p w14:paraId="5DB9E58A" w14:textId="77777777" w:rsidR="00797B98" w:rsidRDefault="00AF6C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Nagrody szkolne/przedszkolne są nagrodami pieniężnymi:</w:t>
      </w:r>
    </w:p>
    <w:p w14:paraId="3FA7B693" w14:textId="3941F366" w:rsidR="00797B98" w:rsidRDefault="00AF6C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dla szkół podstawowyc</w:t>
      </w:r>
      <w:r>
        <w:rPr>
          <w:rFonts w:ascii="Verdana" w:eastAsia="Verdana" w:hAnsi="Verdana" w:cs="Verdana"/>
          <w:color w:val="000000"/>
          <w:sz w:val="20"/>
          <w:szCs w:val="20"/>
        </w:rPr>
        <w:t>h zajmujących miejsca od I do III w dwóch kategoriach: „szkoły małe i średnie” (0-600 uczniów), „szkoły duże” (601-1500 uczniów) i odpowiednio wynoszą: za I miejsce – 5</w:t>
      </w:r>
      <w:r w:rsidR="001A006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000,00 zł, II miejsce – 4</w:t>
      </w:r>
      <w:r w:rsidR="001A006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000,00 zł, III miejsce – 3</w:t>
      </w:r>
      <w:r w:rsidR="001A006B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000,00 zł. </w:t>
      </w:r>
    </w:p>
    <w:p w14:paraId="2013FE45" w14:textId="77777777" w:rsidR="00797B98" w:rsidRDefault="00AF6C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dla przedszkoli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zajmujących miejsca od I do III odpowiednio wynoszą: za I miejsce – 7 000,00 zł, za II miejsce – 5 000,00 zł, za III miejsce – 3 000,00 zł. </w:t>
      </w:r>
    </w:p>
    <w:p w14:paraId="3A0E60E1" w14:textId="77777777" w:rsidR="00797B98" w:rsidRDefault="00AF6CB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Dodatkowo Organizator Lokalny zastrzega sobie prawo przyznania dodatkowych nagród pieniężnych dla zaangażowanych przedszkoli i szkół podstawowych. </w:t>
      </w:r>
    </w:p>
    <w:p w14:paraId="54A759F9" w14:textId="77777777" w:rsidR="00797B98" w:rsidRDefault="00AF6CB8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right="68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Jeżeli różnica procentowa frekwencji aktywnych podróży pomiędzy placówkami zajmującymi jedno z trzech czołowych miejsc będzie mniejsza niż 2%, wówczas nagroda pieniężna dzielona będzie po równo między te miejsca tzn. wyniesie – dla szkół podstawowych: za 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II miejsce – po 4 500 zł, II i III miejsce – po 3 500 zł, I, II i III miejsce – po 4 000 zł; dla przedszkoli: za 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II miejsce – po 6 000,00 zł, II i III miejsce – po 4 000,00 zł, I, II i III miejsce – po 5 000,00 zł. </w:t>
      </w:r>
    </w:p>
    <w:p w14:paraId="5051934B" w14:textId="77777777" w:rsidR="00797B98" w:rsidRDefault="00797B98">
      <w:pPr>
        <w:pBdr>
          <w:top w:val="nil"/>
          <w:left w:val="nil"/>
          <w:bottom w:val="nil"/>
          <w:right w:val="nil"/>
          <w:between w:val="nil"/>
        </w:pBdr>
        <w:spacing w:after="0"/>
        <w:ind w:left="142" w:right="686"/>
        <w:jc w:val="both"/>
        <w:rPr>
          <w:rFonts w:ascii="Verdana" w:eastAsia="Verdana" w:hAnsi="Verdana" w:cs="Verdana"/>
          <w:b/>
          <w:color w:val="000000"/>
        </w:rPr>
      </w:pPr>
    </w:p>
    <w:p w14:paraId="650398A5" w14:textId="77777777" w:rsidR="00797B98" w:rsidRDefault="00AF6CB8">
      <w:pPr>
        <w:spacing w:before="120" w:after="120"/>
        <w:ind w:left="142" w:right="686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highlight w:val="white"/>
        </w:rPr>
        <w:t>Dodatkowe, ważne informacje</w:t>
      </w:r>
    </w:p>
    <w:p w14:paraId="5603EF25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851" w:right="68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W przypadku dzieci w wieku przedszkolnym, za aktywny przejazd do placówki uznaje się przejazd dziecka w foteliku rowerowym lub przyczepce rowerowej, prowadzonej przez rodzica lub opiekuna.</w:t>
      </w:r>
    </w:p>
    <w:p w14:paraId="6FFA4C49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W przypadku, gdy szkoła lub przedszkole funkcjonuje w trybie zdalnego nauczania, lub w przypadku uczestników dojeżdżających do szkoły autobusami szkolnymi, za aktywne podróże uznaje się przejazdy do dowolnego celu rowerem, hulajnogą, na rolkach, wrotkach, deskorolce, które trwają minimum 30 min, odbyte w poszczególnych dniach Kampanii.</w:t>
      </w:r>
    </w:p>
    <w:p w14:paraId="704D714C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W przypadku uczestników z orzeczoną niepełnosprawnością, których stan zdrowia pozwala na udział w kampanii, koordynator szkolny może uznać codzienną aktywność fizyczną w ramach zajęć rehabilitacyjnych takiego uczestnika. </w:t>
      </w:r>
    </w:p>
    <w:p w14:paraId="66005649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Dotarcie do szkoły lub przedszkola na hulajnodze elektrycznej nie będzie uznawane jako aktywna podroż.</w:t>
      </w:r>
    </w:p>
    <w:p w14:paraId="35FB1B17" w14:textId="77777777" w:rsidR="00797B98" w:rsidRDefault="00AF6CB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right="68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  <w:u w:val="single"/>
        </w:rPr>
        <w:t xml:space="preserve">Sytuacje losowe, takie jak wyjazd prywatny, choroba oraz inne sytuacje, które uniemożliwiają uczestnikowi aktywne dotarcie do placówki, nie stanowią podstawy do zaliczenia uczestnikowi aktywnej podróży w danym dniu. </w:t>
      </w:r>
    </w:p>
    <w:p w14:paraId="7D4B22C2" w14:textId="77777777" w:rsidR="00797B98" w:rsidRDefault="00AF6CB8">
      <w:pPr>
        <w:pBdr>
          <w:top w:val="nil"/>
          <w:left w:val="nil"/>
          <w:bottom w:val="nil"/>
          <w:right w:val="nil"/>
          <w:between w:val="nil"/>
        </w:pBdr>
        <w:spacing w:after="240"/>
        <w:ind w:left="851" w:right="68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Kampania zakłada rywalizację w formie zabawy na trzech poziomach: indywidualnym, klasowym/grupowym oraz w grupie uczestniczących w Kampanii placówek (szkół podstawowych i przedszkoli). Najaktywniejsi uczestnicy Kampanii w każdej kategorii zostają nagrodzeni.</w:t>
      </w:r>
    </w:p>
    <w:sectPr w:rsidR="00797B98">
      <w:headerReference w:type="default" r:id="rId9"/>
      <w:pgSz w:w="11906" w:h="16838"/>
      <w:pgMar w:top="426" w:right="707" w:bottom="426" w:left="709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7354" w14:textId="77777777" w:rsidR="004C779A" w:rsidRDefault="004C779A">
      <w:pPr>
        <w:spacing w:after="0" w:line="240" w:lineRule="auto"/>
      </w:pPr>
      <w:r>
        <w:separator/>
      </w:r>
    </w:p>
  </w:endnote>
  <w:endnote w:type="continuationSeparator" w:id="0">
    <w:p w14:paraId="3BB54007" w14:textId="77777777" w:rsidR="004C779A" w:rsidRDefault="004C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D5AC" w14:textId="77777777" w:rsidR="004C779A" w:rsidRDefault="004C779A">
      <w:pPr>
        <w:spacing w:after="0" w:line="240" w:lineRule="auto"/>
      </w:pPr>
      <w:r>
        <w:separator/>
      </w:r>
    </w:p>
  </w:footnote>
  <w:footnote w:type="continuationSeparator" w:id="0">
    <w:p w14:paraId="1047E339" w14:textId="77777777" w:rsidR="004C779A" w:rsidRDefault="004C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D2F2" w14:textId="77777777" w:rsidR="00797B98" w:rsidRDefault="00797B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7D3C"/>
    <w:multiLevelType w:val="multilevel"/>
    <w:tmpl w:val="7272E6C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E563609"/>
    <w:multiLevelType w:val="multilevel"/>
    <w:tmpl w:val="6A72348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30470"/>
    <w:multiLevelType w:val="multilevel"/>
    <w:tmpl w:val="E7682E0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438064822">
    <w:abstractNumId w:val="1"/>
  </w:num>
  <w:num w:numId="2" w16cid:durableId="1800343923">
    <w:abstractNumId w:val="2"/>
  </w:num>
  <w:num w:numId="3" w16cid:durableId="170008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98"/>
    <w:rsid w:val="00031561"/>
    <w:rsid w:val="001A006B"/>
    <w:rsid w:val="004C779A"/>
    <w:rsid w:val="004C792E"/>
    <w:rsid w:val="00797B98"/>
    <w:rsid w:val="007B1455"/>
    <w:rsid w:val="00AF6CB8"/>
    <w:rsid w:val="00F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8BEB"/>
  <w15:docId w15:val="{C544EFFB-210D-4605-A6F1-0755285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648"/>
  </w:style>
  <w:style w:type="paragraph" w:styleId="Nagwek1">
    <w:name w:val="heading 1"/>
    <w:basedOn w:val="Normalny"/>
    <w:next w:val="Normalny"/>
    <w:uiPriority w:val="9"/>
    <w:qFormat/>
    <w:rsid w:val="005A66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5A66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5A66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5A664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5A664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5A66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5A664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E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EC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0E54"/>
    <w:pPr>
      <w:ind w:left="720"/>
      <w:contextualSpacing/>
    </w:pPr>
  </w:style>
  <w:style w:type="table" w:styleId="Tabela-Siatka">
    <w:name w:val="Table Grid"/>
    <w:basedOn w:val="Standardowy"/>
    <w:uiPriority w:val="59"/>
    <w:rsid w:val="00E5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8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8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86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D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D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D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8A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622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A48C8"/>
    <w:rPr>
      <w:color w:val="605E5C"/>
      <w:shd w:val="clear" w:color="auto" w:fill="E1DFDD"/>
    </w:rPr>
  </w:style>
  <w:style w:type="character" w:customStyle="1" w:styleId="xcontentpasted0">
    <w:name w:val="x_contentpasted0"/>
    <w:basedOn w:val="Domylnaczcionkaakapitu"/>
    <w:rsid w:val="0018082E"/>
  </w:style>
  <w:style w:type="paragraph" w:styleId="Nagwek">
    <w:name w:val="header"/>
    <w:basedOn w:val="Normalny"/>
    <w:link w:val="NagwekZnak"/>
    <w:uiPriority w:val="99"/>
    <w:unhideWhenUsed/>
    <w:rsid w:val="003D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901"/>
  </w:style>
  <w:style w:type="paragraph" w:styleId="Stopka">
    <w:name w:val="footer"/>
    <w:basedOn w:val="Normalny"/>
    <w:link w:val="StopkaZnak"/>
    <w:uiPriority w:val="99"/>
    <w:unhideWhenUsed/>
    <w:rsid w:val="003D6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901"/>
  </w:style>
  <w:style w:type="table" w:customStyle="1" w:styleId="NormalTable0">
    <w:name w:val="Normal Table0"/>
    <w:rsid w:val="003D690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aKDNUBQsfCTDp38y+BT0irFpQ==">CgMxLjA4AHIhMU1TX0NtWDk5UHhtbnVUZk5vc1JMZ2t0U3BKOUNjYVlV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Nkome-Evini Monika</dc:creator>
  <cp:lastModifiedBy>Agata Szymanska</cp:lastModifiedBy>
  <cp:revision>2</cp:revision>
  <dcterms:created xsi:type="dcterms:W3CDTF">2025-04-10T19:51:00Z</dcterms:created>
  <dcterms:modified xsi:type="dcterms:W3CDTF">2025-04-10T19:51:00Z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